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594" w:rsidRPr="005C679A" w:rsidRDefault="00511907" w:rsidP="00CC1F2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City of Torrance Fire D</w:t>
      </w:r>
      <w:r w:rsidR="00CC1F20" w:rsidRPr="005C679A">
        <w:rPr>
          <w:rFonts w:ascii="Times New Roman" w:hAnsi="Times New Roman" w:cs="Times New Roman"/>
          <w:b/>
          <w:sz w:val="28"/>
          <w:szCs w:val="28"/>
        </w:rPr>
        <w:t xml:space="preserve">epartment </w:t>
      </w:r>
    </w:p>
    <w:p w:rsidR="00CC1F20" w:rsidRPr="005C679A" w:rsidRDefault="005C679A" w:rsidP="00CC1F2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Community Risk Reduction D</w:t>
      </w:r>
      <w:r w:rsidR="00CC1F20" w:rsidRPr="005C679A">
        <w:rPr>
          <w:rFonts w:ascii="Times New Roman" w:hAnsi="Times New Roman" w:cs="Times New Roman"/>
          <w:b/>
          <w:sz w:val="28"/>
          <w:szCs w:val="28"/>
        </w:rPr>
        <w:t>ivision</w:t>
      </w:r>
    </w:p>
    <w:p w:rsidR="00CC1F20" w:rsidRPr="005C679A" w:rsidRDefault="00CC1F20" w:rsidP="00CC1F2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C1F20" w:rsidRPr="005C679A" w:rsidRDefault="00CC1F20" w:rsidP="00CC1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1F20" w:rsidRPr="005C679A" w:rsidRDefault="00C62843" w:rsidP="00CC1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Fire Department N</w:t>
      </w:r>
      <w:r w:rsidR="00CC1F20" w:rsidRPr="005C679A">
        <w:rPr>
          <w:rFonts w:ascii="Times New Roman" w:hAnsi="Times New Roman" w:cs="Times New Roman"/>
          <w:b/>
          <w:sz w:val="24"/>
          <w:szCs w:val="24"/>
          <w:u w:val="single"/>
        </w:rPr>
        <w:t>otes –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Fire Sprinkler I</w:t>
      </w:r>
      <w:r w:rsidR="00CC1F20" w:rsidRPr="005C679A">
        <w:rPr>
          <w:rFonts w:ascii="Times New Roman" w:hAnsi="Times New Roman" w:cs="Times New Roman"/>
          <w:b/>
          <w:sz w:val="24"/>
          <w:szCs w:val="24"/>
          <w:u w:val="single"/>
        </w:rPr>
        <w:t>nstallation –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NFP</w:t>
      </w:r>
      <w:r w:rsidR="00CC1F20" w:rsidRPr="005C679A">
        <w:rPr>
          <w:rFonts w:ascii="Times New Roman" w:hAnsi="Times New Roman" w:cs="Times New Roman"/>
          <w:b/>
          <w:sz w:val="24"/>
          <w:szCs w:val="24"/>
          <w:u w:val="single"/>
        </w:rPr>
        <w:t>A 13 (2016)</w:t>
      </w:r>
    </w:p>
    <w:p w:rsidR="00CC1F20" w:rsidRPr="005C679A" w:rsidRDefault="00CC1F20" w:rsidP="00CC1F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1F20" w:rsidRPr="005C679A" w:rsidRDefault="00CC1F20" w:rsidP="00CC1F2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79A">
        <w:rPr>
          <w:rFonts w:ascii="Times New Roman" w:hAnsi="Times New Roman" w:cs="Times New Roman"/>
          <w:sz w:val="24"/>
          <w:szCs w:val="24"/>
        </w:rPr>
        <w:t>Sprinkler plans shall be approved prior</w:t>
      </w:r>
      <w:r w:rsidR="004500E5" w:rsidRPr="005C679A">
        <w:rPr>
          <w:rFonts w:ascii="Times New Roman" w:hAnsi="Times New Roman" w:cs="Times New Roman"/>
          <w:sz w:val="24"/>
          <w:szCs w:val="24"/>
        </w:rPr>
        <w:t xml:space="preserve"> to the commencement of any work</w:t>
      </w:r>
      <w:r w:rsidRPr="005C679A">
        <w:rPr>
          <w:rFonts w:ascii="Times New Roman" w:hAnsi="Times New Roman" w:cs="Times New Roman"/>
          <w:sz w:val="24"/>
          <w:szCs w:val="24"/>
        </w:rPr>
        <w:t xml:space="preserve">. A set </w:t>
      </w:r>
      <w:r w:rsidR="004500E5" w:rsidRPr="005C679A">
        <w:rPr>
          <w:rFonts w:ascii="Times New Roman" w:hAnsi="Times New Roman" w:cs="Times New Roman"/>
          <w:sz w:val="24"/>
          <w:szCs w:val="24"/>
        </w:rPr>
        <w:t xml:space="preserve">of </w:t>
      </w:r>
      <w:r w:rsidRPr="005C679A">
        <w:rPr>
          <w:rFonts w:ascii="Times New Roman" w:hAnsi="Times New Roman" w:cs="Times New Roman"/>
          <w:sz w:val="24"/>
          <w:szCs w:val="24"/>
        </w:rPr>
        <w:t>approved plans shall be maintained at all times at the construction site.</w:t>
      </w:r>
    </w:p>
    <w:p w:rsidR="00CC1F20" w:rsidRPr="005C679A" w:rsidRDefault="00CC1F20" w:rsidP="00CC1F2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79A">
        <w:rPr>
          <w:rFonts w:ascii="Times New Roman" w:hAnsi="Times New Roman" w:cs="Times New Roman"/>
          <w:sz w:val="24"/>
          <w:szCs w:val="24"/>
        </w:rPr>
        <w:t>This automatic fire protection system shall be designed, fabricated, and i</w:t>
      </w:r>
      <w:r w:rsidR="005C679A">
        <w:rPr>
          <w:rFonts w:ascii="Times New Roman" w:hAnsi="Times New Roman" w:cs="Times New Roman"/>
          <w:sz w:val="24"/>
          <w:szCs w:val="24"/>
        </w:rPr>
        <w:t>nstalled in accordance with NFPA</w:t>
      </w:r>
      <w:r w:rsidRPr="005C679A">
        <w:rPr>
          <w:rFonts w:ascii="Times New Roman" w:hAnsi="Times New Roman" w:cs="Times New Roman"/>
          <w:sz w:val="24"/>
          <w:szCs w:val="24"/>
        </w:rPr>
        <w:t xml:space="preserve"> </w:t>
      </w:r>
      <w:r w:rsidR="002B4360" w:rsidRPr="005C679A">
        <w:rPr>
          <w:rFonts w:ascii="Times New Roman" w:hAnsi="Times New Roman" w:cs="Times New Roman"/>
          <w:sz w:val="24"/>
          <w:szCs w:val="24"/>
        </w:rPr>
        <w:t xml:space="preserve">13 and any applicable </w:t>
      </w:r>
      <w:r w:rsidRPr="005C679A">
        <w:rPr>
          <w:rFonts w:ascii="Times New Roman" w:hAnsi="Times New Roman" w:cs="Times New Roman"/>
          <w:sz w:val="24"/>
          <w:szCs w:val="24"/>
        </w:rPr>
        <w:t>city of Torrance ordinance.</w:t>
      </w:r>
    </w:p>
    <w:p w:rsidR="00CC1F20" w:rsidRPr="005C679A" w:rsidRDefault="00CC1F20" w:rsidP="00CC1F2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79A">
        <w:rPr>
          <w:rFonts w:ascii="Times New Roman" w:hAnsi="Times New Roman" w:cs="Times New Roman"/>
          <w:sz w:val="24"/>
          <w:szCs w:val="24"/>
        </w:rPr>
        <w:t xml:space="preserve">The point of connection shall be above grade, at the </w:t>
      </w:r>
      <w:r w:rsidR="00D82082">
        <w:rPr>
          <w:rFonts w:ascii="Times New Roman" w:hAnsi="Times New Roman" w:cs="Times New Roman"/>
          <w:sz w:val="24"/>
          <w:szCs w:val="24"/>
        </w:rPr>
        <w:t xml:space="preserve">interior or exterior of the building, complying with Community Development Department, Planning Division’s requirements for screening of equipment. </w:t>
      </w:r>
    </w:p>
    <w:p w:rsidR="00CC1F20" w:rsidRDefault="00CC1F20" w:rsidP="00CC1F2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79A">
        <w:rPr>
          <w:rFonts w:ascii="Times New Roman" w:hAnsi="Times New Roman" w:cs="Times New Roman"/>
          <w:sz w:val="24"/>
          <w:szCs w:val="24"/>
        </w:rPr>
        <w:t>All materials used in this installation shall be listed by a nationally recognized testing laboratory for service in a fire protection system.</w:t>
      </w:r>
    </w:p>
    <w:p w:rsidR="007129F9" w:rsidRPr="007129F9" w:rsidRDefault="007129F9" w:rsidP="007129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29F9">
        <w:rPr>
          <w:rFonts w:ascii="Times New Roman" w:hAnsi="Times New Roman" w:cs="Times New Roman"/>
          <w:sz w:val="24"/>
          <w:szCs w:val="24"/>
        </w:rPr>
        <w:t>One exterior approved audible and visible device, located on the exterior of the building in an approved location, shall be connected to each automatic sprinkler system.</w:t>
      </w:r>
    </w:p>
    <w:p w:rsidR="00CC1F20" w:rsidRPr="005C679A" w:rsidRDefault="00CC1F20" w:rsidP="00CC1F2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79A">
        <w:rPr>
          <w:rFonts w:ascii="Times New Roman" w:hAnsi="Times New Roman" w:cs="Times New Roman"/>
          <w:sz w:val="24"/>
          <w:szCs w:val="24"/>
        </w:rPr>
        <w:t>Only new listed fire sprinklers shall be installed in the fire sprinkler system.</w:t>
      </w:r>
    </w:p>
    <w:p w:rsidR="00CC1F20" w:rsidRPr="005C679A" w:rsidRDefault="00CC1F20" w:rsidP="00CC1F2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79A">
        <w:rPr>
          <w:rFonts w:ascii="Times New Roman" w:hAnsi="Times New Roman" w:cs="Times New Roman"/>
          <w:sz w:val="24"/>
          <w:szCs w:val="24"/>
        </w:rPr>
        <w:t>Penetrations of rated corridors, walls and assemblies shall be protected and sealed in accordance with the current adop</w:t>
      </w:r>
      <w:r w:rsidR="005C679A">
        <w:rPr>
          <w:rFonts w:ascii="Times New Roman" w:hAnsi="Times New Roman" w:cs="Times New Roman"/>
          <w:sz w:val="24"/>
          <w:szCs w:val="24"/>
        </w:rPr>
        <w:t>ted versions of the California Fire code and the Californi</w:t>
      </w:r>
      <w:bookmarkStart w:id="0" w:name="_GoBack"/>
      <w:bookmarkEnd w:id="0"/>
      <w:r w:rsidR="005C679A">
        <w:rPr>
          <w:rFonts w:ascii="Times New Roman" w:hAnsi="Times New Roman" w:cs="Times New Roman"/>
          <w:sz w:val="24"/>
          <w:szCs w:val="24"/>
        </w:rPr>
        <w:t>a B</w:t>
      </w:r>
      <w:r w:rsidRPr="005C679A">
        <w:rPr>
          <w:rFonts w:ascii="Times New Roman" w:hAnsi="Times New Roman" w:cs="Times New Roman"/>
          <w:sz w:val="24"/>
          <w:szCs w:val="24"/>
        </w:rPr>
        <w:t>uilding code.</w:t>
      </w:r>
    </w:p>
    <w:p w:rsidR="00CC1F20" w:rsidRPr="005C679A" w:rsidRDefault="00CC1F20" w:rsidP="00CC1F2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79A">
        <w:rPr>
          <w:rFonts w:ascii="Times New Roman" w:hAnsi="Times New Roman" w:cs="Times New Roman"/>
          <w:sz w:val="24"/>
          <w:szCs w:val="24"/>
        </w:rPr>
        <w:t xml:space="preserve">A </w:t>
      </w:r>
      <w:r w:rsidR="002B4360" w:rsidRPr="005C679A">
        <w:rPr>
          <w:rFonts w:ascii="Times New Roman" w:hAnsi="Times New Roman" w:cs="Times New Roman"/>
          <w:sz w:val="24"/>
          <w:szCs w:val="24"/>
        </w:rPr>
        <w:t xml:space="preserve">stock of </w:t>
      </w:r>
      <w:r w:rsidR="004500E5" w:rsidRPr="005C679A">
        <w:rPr>
          <w:rFonts w:ascii="Times New Roman" w:hAnsi="Times New Roman" w:cs="Times New Roman"/>
          <w:sz w:val="24"/>
          <w:szCs w:val="24"/>
        </w:rPr>
        <w:t>spare fire sprinklers of each style, type and temperature rating along with a sprinkler wrench shall be placed in a spare sprinkler box mounted at the main system riser or other approved location.</w:t>
      </w:r>
    </w:p>
    <w:p w:rsidR="004500E5" w:rsidRPr="005C679A" w:rsidRDefault="004500E5" w:rsidP="00CC1F2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79A">
        <w:rPr>
          <w:rFonts w:ascii="Times New Roman" w:hAnsi="Times New Roman" w:cs="Times New Roman"/>
          <w:sz w:val="24"/>
          <w:szCs w:val="24"/>
        </w:rPr>
        <w:t>All valves connected the fire sprinkler system shall have a permanently affixed sign indicating function, area and building protected.</w:t>
      </w:r>
    </w:p>
    <w:p w:rsidR="004500E5" w:rsidRPr="005C679A" w:rsidRDefault="004500E5" w:rsidP="00CC1F2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79A">
        <w:rPr>
          <w:rFonts w:ascii="Times New Roman" w:hAnsi="Times New Roman" w:cs="Times New Roman"/>
          <w:sz w:val="24"/>
          <w:szCs w:val="24"/>
        </w:rPr>
        <w:t>All underground mains and lead in connections shall b</w:t>
      </w:r>
      <w:r w:rsidR="005C679A">
        <w:rPr>
          <w:rFonts w:ascii="Times New Roman" w:hAnsi="Times New Roman" w:cs="Times New Roman"/>
          <w:sz w:val="24"/>
          <w:szCs w:val="24"/>
        </w:rPr>
        <w:t>e flushed in accordance with NFPA 13 and NFP</w:t>
      </w:r>
      <w:r w:rsidRPr="005C679A">
        <w:rPr>
          <w:rFonts w:ascii="Times New Roman" w:hAnsi="Times New Roman" w:cs="Times New Roman"/>
          <w:sz w:val="24"/>
          <w:szCs w:val="24"/>
        </w:rPr>
        <w:t>A 24 prior to connection to the overhead system</w:t>
      </w:r>
      <w:r w:rsidR="005C679A">
        <w:rPr>
          <w:rFonts w:ascii="Times New Roman" w:hAnsi="Times New Roman" w:cs="Times New Roman"/>
          <w:sz w:val="24"/>
          <w:szCs w:val="24"/>
        </w:rPr>
        <w:t xml:space="preserve"> and shall be witnessed by the City of Torrance Fire D</w:t>
      </w:r>
      <w:r w:rsidRPr="005C679A">
        <w:rPr>
          <w:rFonts w:ascii="Times New Roman" w:hAnsi="Times New Roman" w:cs="Times New Roman"/>
          <w:sz w:val="24"/>
          <w:szCs w:val="24"/>
        </w:rPr>
        <w:t xml:space="preserve">epartment. </w:t>
      </w:r>
    </w:p>
    <w:p w:rsidR="004500E5" w:rsidRPr="005C679A" w:rsidRDefault="004500E5" w:rsidP="00CC1F2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79A">
        <w:rPr>
          <w:rFonts w:ascii="Times New Roman" w:hAnsi="Times New Roman" w:cs="Times New Roman"/>
          <w:sz w:val="24"/>
          <w:szCs w:val="24"/>
        </w:rPr>
        <w:t>The installer shall perform all required acceptanc</w:t>
      </w:r>
      <w:r w:rsidR="00D82082">
        <w:rPr>
          <w:rFonts w:ascii="Times New Roman" w:hAnsi="Times New Roman" w:cs="Times New Roman"/>
          <w:sz w:val="24"/>
          <w:szCs w:val="24"/>
        </w:rPr>
        <w:t xml:space="preserve">e tests in the presence of the City of Torrance Fire Department’s Fire Prevention Specialist. </w:t>
      </w:r>
    </w:p>
    <w:p w:rsidR="004500E5" w:rsidRPr="005C679A" w:rsidRDefault="004500E5" w:rsidP="00CC1F2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79A">
        <w:rPr>
          <w:rFonts w:ascii="Times New Roman" w:hAnsi="Times New Roman" w:cs="Times New Roman"/>
          <w:sz w:val="24"/>
          <w:szCs w:val="24"/>
        </w:rPr>
        <w:t xml:space="preserve">All </w:t>
      </w:r>
      <w:r w:rsidR="002B4360" w:rsidRPr="005C679A">
        <w:rPr>
          <w:rFonts w:ascii="Times New Roman" w:hAnsi="Times New Roman" w:cs="Times New Roman"/>
          <w:sz w:val="24"/>
          <w:szCs w:val="24"/>
        </w:rPr>
        <w:t>system piping shall be hyd</w:t>
      </w:r>
      <w:r w:rsidRPr="005C679A">
        <w:rPr>
          <w:rFonts w:ascii="Times New Roman" w:hAnsi="Times New Roman" w:cs="Times New Roman"/>
          <w:sz w:val="24"/>
          <w:szCs w:val="24"/>
        </w:rPr>
        <w:t>rostatically tested at 200 psi for two hours.</w:t>
      </w:r>
    </w:p>
    <w:p w:rsidR="004500E5" w:rsidRPr="005C679A" w:rsidRDefault="005C679A" w:rsidP="00CC1F2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department connections (FDC</w:t>
      </w:r>
      <w:r w:rsidR="002B4360" w:rsidRPr="005C679A">
        <w:rPr>
          <w:rFonts w:ascii="Times New Roman" w:hAnsi="Times New Roman" w:cs="Times New Roman"/>
          <w:sz w:val="24"/>
          <w:szCs w:val="24"/>
        </w:rPr>
        <w:t xml:space="preserve">) shall be installed and properly identified by signage </w:t>
      </w:r>
      <w:r w:rsidR="00D82082">
        <w:rPr>
          <w:rFonts w:ascii="Times New Roman" w:hAnsi="Times New Roman" w:cs="Times New Roman"/>
          <w:sz w:val="24"/>
          <w:szCs w:val="24"/>
        </w:rPr>
        <w:t>per approved city of Torrance Fire D</w:t>
      </w:r>
      <w:r w:rsidR="002B4360" w:rsidRPr="005C679A">
        <w:rPr>
          <w:rFonts w:ascii="Times New Roman" w:hAnsi="Times New Roman" w:cs="Times New Roman"/>
          <w:sz w:val="24"/>
          <w:szCs w:val="24"/>
        </w:rPr>
        <w:t>epartment specifications.</w:t>
      </w:r>
    </w:p>
    <w:p w:rsidR="002B4360" w:rsidRPr="005C679A" w:rsidRDefault="002B4360" w:rsidP="00CC1F2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79A">
        <w:rPr>
          <w:rFonts w:ascii="Times New Roman" w:hAnsi="Times New Roman" w:cs="Times New Roman"/>
          <w:sz w:val="24"/>
          <w:szCs w:val="24"/>
        </w:rPr>
        <w:t xml:space="preserve">Double check valve detector assemblies (DCDA) shall be monitored and chained, secured by breakaway locks. </w:t>
      </w:r>
    </w:p>
    <w:p w:rsidR="007F34EE" w:rsidRPr="005C679A" w:rsidRDefault="007F34EE" w:rsidP="00CC1F2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79A">
        <w:rPr>
          <w:rFonts w:ascii="Times New Roman" w:hAnsi="Times New Roman" w:cs="Times New Roman"/>
          <w:sz w:val="24"/>
          <w:szCs w:val="24"/>
        </w:rPr>
        <w:t>All existing fire department connections shall be visible, accessible, h</w:t>
      </w:r>
      <w:r w:rsidR="009B3157">
        <w:rPr>
          <w:rFonts w:ascii="Times New Roman" w:hAnsi="Times New Roman" w:cs="Times New Roman"/>
          <w:sz w:val="24"/>
          <w:szCs w:val="24"/>
        </w:rPr>
        <w:t>ave NST female outlets, with</w:t>
      </w:r>
      <w:r w:rsidRPr="005C679A">
        <w:rPr>
          <w:rFonts w:ascii="Times New Roman" w:hAnsi="Times New Roman" w:cs="Times New Roman"/>
          <w:sz w:val="24"/>
          <w:szCs w:val="24"/>
        </w:rPr>
        <w:t xml:space="preserve"> protective caps.</w:t>
      </w:r>
    </w:p>
    <w:p w:rsidR="007F34EE" w:rsidRPr="005C679A" w:rsidRDefault="007F34EE" w:rsidP="00CC1F2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79A">
        <w:rPr>
          <w:rFonts w:ascii="Times New Roman" w:hAnsi="Times New Roman" w:cs="Times New Roman"/>
          <w:sz w:val="24"/>
          <w:szCs w:val="24"/>
        </w:rPr>
        <w:t>Automatic sprinkler systems shall be supervised by a listed/approved central, proprietary or remote supervising s</w:t>
      </w:r>
      <w:r w:rsidR="005B7504" w:rsidRPr="005C679A">
        <w:rPr>
          <w:rFonts w:ascii="Times New Roman" w:hAnsi="Times New Roman" w:cs="Times New Roman"/>
          <w:sz w:val="24"/>
          <w:szCs w:val="24"/>
        </w:rPr>
        <w:t>tation or the protected premise</w:t>
      </w:r>
      <w:r w:rsidRPr="005C679A">
        <w:rPr>
          <w:rFonts w:ascii="Times New Roman" w:hAnsi="Times New Roman" w:cs="Times New Roman"/>
          <w:sz w:val="24"/>
          <w:szCs w:val="24"/>
        </w:rPr>
        <w:t xml:space="preserve"> at a constantly attended location in accordance with NFPA 72. The supervising station shall be listed as either UUFx (Central station) or </w:t>
      </w:r>
      <w:r w:rsidR="005C679A">
        <w:rPr>
          <w:rFonts w:ascii="Times New Roman" w:hAnsi="Times New Roman" w:cs="Times New Roman"/>
          <w:sz w:val="24"/>
          <w:szCs w:val="24"/>
        </w:rPr>
        <w:t>UUJs (remote &amp; proprietary) by Underwriters L</w:t>
      </w:r>
      <w:r w:rsidRPr="005C679A">
        <w:rPr>
          <w:rFonts w:ascii="Times New Roman" w:hAnsi="Times New Roman" w:cs="Times New Roman"/>
          <w:sz w:val="24"/>
          <w:szCs w:val="24"/>
        </w:rPr>
        <w:t>aboratory, Inc. (ul) or shall comply with requirements of standard FM 3011.</w:t>
      </w:r>
    </w:p>
    <w:p w:rsidR="007F34EE" w:rsidRPr="005C679A" w:rsidRDefault="004E4CE7" w:rsidP="00CC1F2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79A">
        <w:rPr>
          <w:rFonts w:ascii="Times New Roman" w:hAnsi="Times New Roman" w:cs="Times New Roman"/>
          <w:sz w:val="24"/>
          <w:szCs w:val="24"/>
        </w:rPr>
        <w:t>The design of the hydraulically calculated fire sprinkler systems shall not exceed 90% of the water supply capacity.</w:t>
      </w:r>
    </w:p>
    <w:p w:rsidR="00C62843" w:rsidRPr="00D82082" w:rsidRDefault="00B63E73" w:rsidP="00D8208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79A">
        <w:rPr>
          <w:rFonts w:ascii="Times New Roman" w:hAnsi="Times New Roman" w:cs="Times New Roman"/>
          <w:sz w:val="24"/>
          <w:szCs w:val="24"/>
        </w:rPr>
        <w:lastRenderedPageBreak/>
        <w:t>Contractor’s Material and Test Certificate for the underground and aboveground piping shall be fur</w:t>
      </w:r>
      <w:r w:rsidR="00D82082">
        <w:rPr>
          <w:rFonts w:ascii="Times New Roman" w:hAnsi="Times New Roman" w:cs="Times New Roman"/>
          <w:sz w:val="24"/>
          <w:szCs w:val="24"/>
        </w:rPr>
        <w:t>nished to the city of Torrance Fire D</w:t>
      </w:r>
      <w:r w:rsidRPr="005C679A">
        <w:rPr>
          <w:rFonts w:ascii="Times New Roman" w:hAnsi="Times New Roman" w:cs="Times New Roman"/>
          <w:sz w:val="24"/>
          <w:szCs w:val="24"/>
        </w:rPr>
        <w:t>epartment prior to final approval.</w:t>
      </w:r>
    </w:p>
    <w:p w:rsidR="00C62843" w:rsidRDefault="00C62843" w:rsidP="00C62843">
      <w:pPr>
        <w:pStyle w:val="BodyText"/>
        <w:numPr>
          <w:ilvl w:val="0"/>
          <w:numId w:val="2"/>
        </w:numPr>
      </w:pPr>
      <w:r w:rsidRPr="00C62843">
        <w:t>Where modification is made to an existing system</w:t>
      </w:r>
      <w:r>
        <w:t xml:space="preserve"> </w:t>
      </w:r>
      <w:r w:rsidRPr="00C62843">
        <w:t>affecting more than 20 sprinklers, the new portion shall be</w:t>
      </w:r>
      <w:r>
        <w:t xml:space="preserve"> </w:t>
      </w:r>
      <w:r w:rsidRPr="00C62843">
        <w:t>isolated and tested at not less than 200 psi (13.8 bar) for</w:t>
      </w:r>
      <w:r>
        <w:t xml:space="preserve"> </w:t>
      </w:r>
      <w:r w:rsidRPr="00C62843">
        <w:t>2 hours.</w:t>
      </w:r>
    </w:p>
    <w:p w:rsidR="00C62843" w:rsidRDefault="00C62843" w:rsidP="00C62843">
      <w:pPr>
        <w:pStyle w:val="BodyText"/>
        <w:numPr>
          <w:ilvl w:val="0"/>
          <w:numId w:val="2"/>
        </w:numPr>
      </w:pPr>
      <w:r>
        <w:t>Modifications that cannot be isolated, such as relocated drops, shall require testing at system working pressure.</w:t>
      </w:r>
    </w:p>
    <w:p w:rsidR="00D82082" w:rsidRDefault="00D82082" w:rsidP="00C62843">
      <w:pPr>
        <w:pStyle w:val="BodyText"/>
        <w:numPr>
          <w:ilvl w:val="0"/>
          <w:numId w:val="2"/>
        </w:numPr>
      </w:pPr>
      <w:r>
        <w:t>Installation of at least one Knox Box is required in an approved location.</w:t>
      </w:r>
    </w:p>
    <w:p w:rsidR="002B4360" w:rsidRPr="005C679A" w:rsidRDefault="00D82082" w:rsidP="00D82082">
      <w:pPr>
        <w:pStyle w:val="BodyText"/>
        <w:numPr>
          <w:ilvl w:val="0"/>
          <w:numId w:val="2"/>
        </w:numPr>
      </w:pPr>
      <w:r>
        <w:t>Contact the Torrance Fire Department, Community Risk Reduction D</w:t>
      </w:r>
      <w:r w:rsidR="002B4360" w:rsidRPr="005C679A">
        <w:t>ivision to schedule inspection appointments at (310) 618-2973.</w:t>
      </w:r>
    </w:p>
    <w:p w:rsidR="002B4360" w:rsidRPr="005C679A" w:rsidRDefault="002B4360" w:rsidP="002B436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2B4360" w:rsidRPr="005C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74E59"/>
    <w:multiLevelType w:val="hybridMultilevel"/>
    <w:tmpl w:val="F66C1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92B51"/>
    <w:multiLevelType w:val="hybridMultilevel"/>
    <w:tmpl w:val="E0220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A4B13"/>
    <w:multiLevelType w:val="hybridMultilevel"/>
    <w:tmpl w:val="BCFA7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1635A"/>
    <w:multiLevelType w:val="hybridMultilevel"/>
    <w:tmpl w:val="FD08E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A0AAB"/>
    <w:multiLevelType w:val="hybridMultilevel"/>
    <w:tmpl w:val="BCFA7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20"/>
    <w:rsid w:val="002A2594"/>
    <w:rsid w:val="002B4360"/>
    <w:rsid w:val="003057D3"/>
    <w:rsid w:val="004500E5"/>
    <w:rsid w:val="004E4CE7"/>
    <w:rsid w:val="00511907"/>
    <w:rsid w:val="005B7504"/>
    <w:rsid w:val="005C679A"/>
    <w:rsid w:val="007129F9"/>
    <w:rsid w:val="007F34EE"/>
    <w:rsid w:val="009B3157"/>
    <w:rsid w:val="00A42094"/>
    <w:rsid w:val="00B63E73"/>
    <w:rsid w:val="00C33B18"/>
    <w:rsid w:val="00C62843"/>
    <w:rsid w:val="00CC1F20"/>
    <w:rsid w:val="00D82082"/>
    <w:rsid w:val="00F3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7689B"/>
  <w15:chartTrackingRefBased/>
  <w15:docId w15:val="{17B3113B-0455-455E-9250-71E892ED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094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1F20"/>
    <w:pPr>
      <w:spacing w:after="0" w:line="240" w:lineRule="auto"/>
    </w:pPr>
    <w:rPr>
      <w:rFonts w:ascii="Arial" w:hAnsi="Arial"/>
    </w:rPr>
  </w:style>
  <w:style w:type="paragraph" w:styleId="BodyText">
    <w:name w:val="Body Text"/>
    <w:basedOn w:val="Normal"/>
    <w:link w:val="BodyTextChar"/>
    <w:uiPriority w:val="99"/>
    <w:unhideWhenUsed/>
    <w:rsid w:val="002B4360"/>
    <w:pPr>
      <w:snapToGri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B436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50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2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Barboza, Ricardo</dc:creator>
  <cp:keywords/>
  <dc:description/>
  <cp:lastModifiedBy>Sifuentes, Daniel</cp:lastModifiedBy>
  <cp:revision>2</cp:revision>
  <cp:lastPrinted>2017-12-20T22:38:00Z</cp:lastPrinted>
  <dcterms:created xsi:type="dcterms:W3CDTF">2020-06-19T15:02:00Z</dcterms:created>
  <dcterms:modified xsi:type="dcterms:W3CDTF">2020-06-19T15:02:00Z</dcterms:modified>
</cp:coreProperties>
</file>